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3A" w:rsidRDefault="00FC7F3A" w:rsidP="00FC7F3A">
      <w:pPr>
        <w:ind w:left="-426" w:firstLine="426"/>
        <w:jc w:val="center"/>
        <w:rPr>
          <w:rFonts w:ascii="Times New Roman" w:hAnsi="Times New Roman"/>
          <w:b/>
          <w:sz w:val="24"/>
          <w:szCs w:val="24"/>
        </w:rPr>
      </w:pPr>
      <w:bookmarkStart w:id="0" w:name="_GoBack"/>
      <w:bookmarkEnd w:id="0"/>
      <w:r w:rsidRPr="00A50F75">
        <w:rPr>
          <w:rFonts w:ascii="Times New Roman" w:hAnsi="Times New Roman"/>
          <w:b/>
          <w:sz w:val="24"/>
          <w:szCs w:val="24"/>
        </w:rPr>
        <w:t>ACTE NECESARE</w:t>
      </w:r>
      <w:r w:rsidR="00573D32">
        <w:rPr>
          <w:rFonts w:ascii="Times New Roman" w:hAnsi="Times New Roman"/>
          <w:b/>
          <w:sz w:val="24"/>
          <w:szCs w:val="24"/>
        </w:rPr>
        <w:t xml:space="preserve"> </w:t>
      </w:r>
      <w:r w:rsidRPr="00A50F75">
        <w:rPr>
          <w:rFonts w:ascii="Times New Roman" w:hAnsi="Times New Roman"/>
          <w:b/>
          <w:sz w:val="24"/>
          <w:szCs w:val="24"/>
        </w:rPr>
        <w:t xml:space="preserve"> PENTRU</w:t>
      </w:r>
      <w:r w:rsidR="00573D32">
        <w:rPr>
          <w:rFonts w:ascii="Times New Roman" w:hAnsi="Times New Roman"/>
          <w:b/>
          <w:sz w:val="24"/>
          <w:szCs w:val="24"/>
        </w:rPr>
        <w:t xml:space="preserve"> </w:t>
      </w:r>
      <w:r w:rsidRPr="00A50F75">
        <w:rPr>
          <w:rFonts w:ascii="Times New Roman" w:hAnsi="Times New Roman"/>
          <w:b/>
          <w:sz w:val="24"/>
          <w:szCs w:val="24"/>
        </w:rPr>
        <w:t xml:space="preserve"> EVALUAREA</w:t>
      </w:r>
      <w:r w:rsidR="003B6526">
        <w:rPr>
          <w:rFonts w:ascii="Times New Roman" w:hAnsi="Times New Roman"/>
          <w:b/>
          <w:sz w:val="24"/>
          <w:szCs w:val="24"/>
        </w:rPr>
        <w:t xml:space="preserve"> COMPLEXĂ</w:t>
      </w:r>
      <w:r w:rsidR="00573D32">
        <w:rPr>
          <w:rFonts w:ascii="Times New Roman" w:hAnsi="Times New Roman"/>
          <w:b/>
          <w:sz w:val="24"/>
          <w:szCs w:val="24"/>
        </w:rPr>
        <w:t xml:space="preserve">  ÎN  VEDEREA ÎNCADRĂRII/REÎNCADRĂRII </w:t>
      </w:r>
      <w:r w:rsidR="00EA2685">
        <w:rPr>
          <w:rFonts w:ascii="Times New Roman" w:hAnsi="Times New Roman"/>
          <w:b/>
          <w:sz w:val="24"/>
          <w:szCs w:val="24"/>
        </w:rPr>
        <w:t xml:space="preserve"> ÎN GRAD </w:t>
      </w:r>
      <w:r w:rsidRPr="00A50F75">
        <w:rPr>
          <w:rFonts w:ascii="Times New Roman" w:hAnsi="Times New Roman"/>
          <w:b/>
          <w:sz w:val="24"/>
          <w:szCs w:val="24"/>
        </w:rPr>
        <w:t xml:space="preserve"> </w:t>
      </w:r>
      <w:r w:rsidR="00EA2685">
        <w:rPr>
          <w:rFonts w:ascii="Times New Roman" w:hAnsi="Times New Roman"/>
          <w:b/>
          <w:sz w:val="24"/>
          <w:szCs w:val="24"/>
        </w:rPr>
        <w:t>DE</w:t>
      </w:r>
      <w:r w:rsidR="00573D32">
        <w:rPr>
          <w:rFonts w:ascii="Times New Roman" w:hAnsi="Times New Roman"/>
          <w:b/>
          <w:sz w:val="24"/>
          <w:szCs w:val="24"/>
        </w:rPr>
        <w:t xml:space="preserve"> </w:t>
      </w:r>
      <w:r w:rsidR="00EA2685">
        <w:rPr>
          <w:rFonts w:ascii="Times New Roman" w:hAnsi="Times New Roman"/>
          <w:b/>
          <w:sz w:val="24"/>
          <w:szCs w:val="24"/>
        </w:rPr>
        <w:t xml:space="preserve"> HANDICAP  </w:t>
      </w:r>
      <w:r w:rsidR="00573D32">
        <w:rPr>
          <w:rFonts w:ascii="Times New Roman" w:hAnsi="Times New Roman"/>
          <w:b/>
          <w:sz w:val="24"/>
          <w:szCs w:val="24"/>
        </w:rPr>
        <w:t xml:space="preserve">A </w:t>
      </w:r>
      <w:r w:rsidR="003B6526">
        <w:rPr>
          <w:rFonts w:ascii="Times New Roman" w:hAnsi="Times New Roman"/>
          <w:b/>
          <w:sz w:val="24"/>
          <w:szCs w:val="24"/>
        </w:rPr>
        <w:t>PERSOANEI  ADULTE</w:t>
      </w:r>
    </w:p>
    <w:p w:rsidR="00573D32" w:rsidRPr="00A50F75" w:rsidRDefault="00573D32" w:rsidP="00FC7F3A">
      <w:pPr>
        <w:ind w:left="-426" w:firstLine="426"/>
        <w:jc w:val="center"/>
        <w:rPr>
          <w:rFonts w:ascii="Times New Roman" w:hAnsi="Times New Roman"/>
          <w:b/>
          <w:sz w:val="24"/>
          <w:szCs w:val="24"/>
        </w:rPr>
      </w:pPr>
    </w:p>
    <w:p w:rsidR="00FC7F3A" w:rsidRPr="00C5062A" w:rsidRDefault="00FC7F3A" w:rsidP="00C5062A">
      <w:pPr>
        <w:pStyle w:val="ListParagraph"/>
        <w:spacing w:line="360" w:lineRule="auto"/>
        <w:ind w:left="0"/>
        <w:jc w:val="both"/>
        <w:rPr>
          <w:sz w:val="28"/>
          <w:lang w:val="ro-RO"/>
        </w:rPr>
      </w:pPr>
      <w:r w:rsidRPr="00C5062A">
        <w:rPr>
          <w:sz w:val="28"/>
          <w:lang w:val="ro-RO"/>
        </w:rPr>
        <w:t xml:space="preserve">□ </w:t>
      </w:r>
      <w:r w:rsidR="003B6526" w:rsidRPr="00C5062A">
        <w:rPr>
          <w:sz w:val="28"/>
          <w:lang w:val="ro-RO"/>
        </w:rPr>
        <w:t xml:space="preserve">Cerere de evaluare </w:t>
      </w:r>
      <w:r w:rsidR="007E12B8">
        <w:rPr>
          <w:sz w:val="28"/>
          <w:lang w:val="ro-RO"/>
        </w:rPr>
        <w:t xml:space="preserve">complexă; </w:t>
      </w:r>
      <w:r w:rsidR="003B6526" w:rsidRPr="00C5062A">
        <w:rPr>
          <w:sz w:val="28"/>
          <w:lang w:val="ro-RO"/>
        </w:rPr>
        <w:t xml:space="preserve">-  </w:t>
      </w:r>
      <w:r w:rsidR="007E12B8">
        <w:rPr>
          <w:b/>
          <w:sz w:val="28"/>
          <w:lang w:val="ro-RO"/>
        </w:rPr>
        <w:t>Tipizat</w:t>
      </w:r>
      <w:r w:rsidR="003B6526" w:rsidRPr="00C5062A">
        <w:rPr>
          <w:b/>
          <w:sz w:val="28"/>
          <w:lang w:val="ro-RO"/>
        </w:rPr>
        <w:t xml:space="preserve"> 1</w:t>
      </w:r>
      <w:r w:rsidR="003B6526" w:rsidRPr="00C5062A">
        <w:rPr>
          <w:sz w:val="28"/>
          <w:lang w:val="ro-RO"/>
        </w:rPr>
        <w:t>;</w:t>
      </w:r>
      <w:r w:rsidRPr="00C5062A">
        <w:rPr>
          <w:sz w:val="28"/>
          <w:lang w:val="ro-RO"/>
        </w:rPr>
        <w:t xml:space="preserve"> </w:t>
      </w:r>
    </w:p>
    <w:p w:rsidR="00426A78" w:rsidRPr="00C5062A" w:rsidRDefault="00426A78" w:rsidP="00C5062A">
      <w:pPr>
        <w:pStyle w:val="ListParagraph"/>
        <w:spacing w:line="360" w:lineRule="auto"/>
        <w:ind w:left="0"/>
        <w:jc w:val="both"/>
        <w:rPr>
          <w:sz w:val="28"/>
          <w:lang w:val="ro-RO"/>
        </w:rPr>
      </w:pPr>
      <w:r w:rsidRPr="00C5062A">
        <w:rPr>
          <w:sz w:val="28"/>
          <w:lang w:val="ro-RO"/>
        </w:rPr>
        <w:t>□</w:t>
      </w:r>
      <w:r w:rsidR="003B6526" w:rsidRPr="00C5062A">
        <w:rPr>
          <w:sz w:val="28"/>
          <w:lang w:val="ro-RO"/>
        </w:rPr>
        <w:t xml:space="preserve"> 2 (două) copii după actul de identitate</w:t>
      </w:r>
      <w:r w:rsidR="00702F33" w:rsidRPr="00C5062A">
        <w:rPr>
          <w:sz w:val="28"/>
          <w:lang w:val="ro-RO"/>
        </w:rPr>
        <w:t>;</w:t>
      </w:r>
    </w:p>
    <w:p w:rsidR="003B6526" w:rsidRPr="00C5062A" w:rsidRDefault="003B6526" w:rsidP="00C5062A">
      <w:pPr>
        <w:pStyle w:val="ListParagraph"/>
        <w:spacing w:line="360" w:lineRule="auto"/>
        <w:ind w:left="0"/>
        <w:jc w:val="both"/>
        <w:rPr>
          <w:b/>
          <w:sz w:val="28"/>
          <w:lang w:val="ro-RO"/>
        </w:rPr>
      </w:pPr>
      <w:r w:rsidRPr="00C5062A">
        <w:rPr>
          <w:sz w:val="28"/>
          <w:lang w:val="ro-RO"/>
        </w:rPr>
        <w:t xml:space="preserve">□ Referat de stare medicală prezentă de la medicul specialist; - </w:t>
      </w:r>
      <w:r w:rsidR="007E12B8">
        <w:rPr>
          <w:b/>
          <w:sz w:val="28"/>
          <w:lang w:val="ro-RO"/>
        </w:rPr>
        <w:t>Tipizat</w:t>
      </w:r>
      <w:r w:rsidRPr="00C5062A">
        <w:rPr>
          <w:b/>
          <w:sz w:val="28"/>
          <w:lang w:val="ro-RO"/>
        </w:rPr>
        <w:t xml:space="preserve"> 2</w:t>
      </w:r>
    </w:p>
    <w:p w:rsidR="003B6526" w:rsidRPr="00C5062A" w:rsidRDefault="003B6526" w:rsidP="00C5062A">
      <w:pPr>
        <w:pStyle w:val="ListParagraph"/>
        <w:spacing w:line="360" w:lineRule="auto"/>
        <w:ind w:left="0"/>
        <w:jc w:val="both"/>
        <w:rPr>
          <w:b/>
          <w:sz w:val="28"/>
          <w:lang w:val="ro-RO"/>
        </w:rPr>
      </w:pPr>
      <w:r w:rsidRPr="00C5062A">
        <w:rPr>
          <w:sz w:val="28"/>
          <w:lang w:val="ro-RO"/>
        </w:rPr>
        <w:t xml:space="preserve">□ Scrisoare medicală – tip de la medicul de familie; - </w:t>
      </w:r>
      <w:r w:rsidR="007E12B8">
        <w:rPr>
          <w:b/>
          <w:sz w:val="28"/>
          <w:lang w:val="ro-RO"/>
        </w:rPr>
        <w:t>Tipizat</w:t>
      </w:r>
      <w:r w:rsidRPr="00C5062A">
        <w:rPr>
          <w:b/>
          <w:sz w:val="28"/>
          <w:lang w:val="ro-RO"/>
        </w:rPr>
        <w:t xml:space="preserve"> 3</w:t>
      </w:r>
    </w:p>
    <w:p w:rsidR="003B6526" w:rsidRPr="00C5062A" w:rsidRDefault="003B6526" w:rsidP="00C5062A">
      <w:pPr>
        <w:pStyle w:val="ListParagraph"/>
        <w:spacing w:line="360" w:lineRule="auto"/>
        <w:ind w:left="0"/>
        <w:jc w:val="both"/>
        <w:rPr>
          <w:b/>
          <w:sz w:val="28"/>
          <w:lang w:val="ro-RO"/>
        </w:rPr>
      </w:pPr>
      <w:r w:rsidRPr="00C5062A">
        <w:rPr>
          <w:sz w:val="28"/>
          <w:lang w:val="ro-RO"/>
        </w:rPr>
        <w:t>□ alte acte medicale doveditoare (bilete de ieșire din spital, buletin de analize medicale, test psihologic, audiogramă, radiografie, după caz);</w:t>
      </w:r>
    </w:p>
    <w:p w:rsidR="00FC7F3A" w:rsidRPr="00C5062A" w:rsidRDefault="00FC7F3A" w:rsidP="00C5062A">
      <w:pPr>
        <w:pStyle w:val="ListParagraph"/>
        <w:spacing w:line="360" w:lineRule="auto"/>
        <w:ind w:left="0"/>
        <w:jc w:val="both"/>
        <w:rPr>
          <w:b/>
          <w:sz w:val="28"/>
          <w:lang w:val="ro-RO"/>
        </w:rPr>
      </w:pPr>
      <w:r w:rsidRPr="00C5062A">
        <w:rPr>
          <w:sz w:val="28"/>
          <w:lang w:val="ro-RO"/>
        </w:rPr>
        <w:t xml:space="preserve">□ Ancheta socială de la </w:t>
      </w:r>
      <w:r w:rsidR="003B6526" w:rsidRPr="00C5062A">
        <w:rPr>
          <w:sz w:val="28"/>
          <w:lang w:val="ro-RO"/>
        </w:rPr>
        <w:t>serviciul social al primăriei de domiciliu</w:t>
      </w:r>
      <w:r w:rsidRPr="00C5062A">
        <w:rPr>
          <w:sz w:val="28"/>
          <w:lang w:val="ro-RO"/>
        </w:rPr>
        <w:t>;</w:t>
      </w:r>
      <w:r w:rsidR="003B6526" w:rsidRPr="00C5062A">
        <w:rPr>
          <w:sz w:val="28"/>
          <w:lang w:val="ro-RO"/>
        </w:rPr>
        <w:t xml:space="preserve"> - </w:t>
      </w:r>
      <w:r w:rsidR="007E12B8">
        <w:rPr>
          <w:b/>
          <w:sz w:val="28"/>
          <w:lang w:val="ro-RO"/>
        </w:rPr>
        <w:t>Tipizat</w:t>
      </w:r>
      <w:r w:rsidR="003B6526" w:rsidRPr="00C5062A">
        <w:rPr>
          <w:b/>
          <w:sz w:val="28"/>
          <w:lang w:val="ro-RO"/>
        </w:rPr>
        <w:t xml:space="preserve"> 4</w:t>
      </w:r>
    </w:p>
    <w:p w:rsidR="003B6526" w:rsidRPr="00C5062A" w:rsidRDefault="003B6526" w:rsidP="00C5062A">
      <w:pPr>
        <w:pStyle w:val="ListParagraph"/>
        <w:spacing w:line="360" w:lineRule="auto"/>
        <w:ind w:left="0"/>
        <w:jc w:val="both"/>
        <w:rPr>
          <w:sz w:val="28"/>
          <w:lang w:val="ro-RO"/>
        </w:rPr>
      </w:pPr>
      <w:r w:rsidRPr="00C5062A">
        <w:rPr>
          <w:sz w:val="28"/>
          <w:lang w:val="ro-RO"/>
        </w:rPr>
        <w:t>□ Acte doveditoare ale veniturilor</w:t>
      </w:r>
      <w:r w:rsidR="00C5062A" w:rsidRPr="00C5062A">
        <w:rPr>
          <w:sz w:val="28"/>
          <w:lang w:val="ro-RO"/>
        </w:rPr>
        <w:t xml:space="preserve"> (cupon pensie, copie după decizia de indemnizații speciale/sociale, adeverință de salariu, adeverință de venit de la primăria de domiciliu, etc., după caz);</w:t>
      </w:r>
    </w:p>
    <w:p w:rsidR="00C5062A" w:rsidRPr="00C5062A" w:rsidRDefault="00C5062A" w:rsidP="00C5062A">
      <w:pPr>
        <w:pStyle w:val="ListParagraph"/>
        <w:spacing w:line="360" w:lineRule="auto"/>
        <w:ind w:left="0"/>
        <w:jc w:val="both"/>
        <w:rPr>
          <w:sz w:val="28"/>
          <w:lang w:val="ro-RO"/>
        </w:rPr>
      </w:pPr>
      <w:r w:rsidRPr="00C5062A">
        <w:rPr>
          <w:sz w:val="28"/>
          <w:lang w:val="ro-RO"/>
        </w:rPr>
        <w:t xml:space="preserve">□ În cazul persoanelor pensionate pentru incapacitate de muncă, </w:t>
      </w:r>
      <w:r w:rsidRPr="00C5062A">
        <w:rPr>
          <w:b/>
          <w:sz w:val="28"/>
          <w:lang w:val="ro-RO"/>
        </w:rPr>
        <w:t>copie după decizia medicală și cupon de pensie</w:t>
      </w:r>
      <w:r w:rsidRPr="00C5062A">
        <w:rPr>
          <w:sz w:val="28"/>
          <w:lang w:val="ro-RO"/>
        </w:rPr>
        <w:t xml:space="preserve">; </w:t>
      </w:r>
    </w:p>
    <w:p w:rsidR="00C5062A" w:rsidRPr="00C5062A" w:rsidRDefault="00C5062A" w:rsidP="00C5062A">
      <w:pPr>
        <w:pStyle w:val="ListParagraph"/>
        <w:spacing w:line="360" w:lineRule="auto"/>
        <w:ind w:left="0"/>
        <w:jc w:val="both"/>
        <w:rPr>
          <w:b/>
          <w:sz w:val="28"/>
          <w:lang w:val="ro-RO"/>
        </w:rPr>
      </w:pPr>
      <w:r w:rsidRPr="00C5062A">
        <w:rPr>
          <w:sz w:val="28"/>
          <w:lang w:val="ro-RO"/>
        </w:rPr>
        <w:t>□ Copie după Certificatul de încadrare în grad de handicap, după caz;</w:t>
      </w:r>
    </w:p>
    <w:p w:rsidR="00FC7F3A" w:rsidRDefault="00C5062A" w:rsidP="00C5062A">
      <w:pPr>
        <w:pStyle w:val="ListParagraph"/>
        <w:spacing w:line="360" w:lineRule="auto"/>
        <w:ind w:left="0"/>
        <w:jc w:val="both"/>
        <w:rPr>
          <w:sz w:val="28"/>
          <w:lang w:val="ro-RO"/>
        </w:rPr>
      </w:pPr>
      <w:r w:rsidRPr="00C5062A">
        <w:rPr>
          <w:sz w:val="28"/>
          <w:lang w:val="ro-RO"/>
        </w:rPr>
        <w:t>□ Dosar cu șină (1 buc).</w:t>
      </w:r>
    </w:p>
    <w:p w:rsidR="00C5062A" w:rsidRDefault="00C5062A" w:rsidP="00C5062A">
      <w:pPr>
        <w:pStyle w:val="ListParagraph"/>
        <w:spacing w:line="360" w:lineRule="auto"/>
        <w:ind w:left="0"/>
        <w:jc w:val="both"/>
        <w:rPr>
          <w:sz w:val="28"/>
          <w:lang w:val="ro-RO"/>
        </w:rPr>
      </w:pPr>
    </w:p>
    <w:p w:rsidR="00C5062A" w:rsidRDefault="007E12B8" w:rsidP="00C5062A">
      <w:pPr>
        <w:pStyle w:val="ListParagraph"/>
        <w:spacing w:line="360" w:lineRule="auto"/>
        <w:ind w:left="0"/>
        <w:jc w:val="both"/>
        <w:rPr>
          <w:sz w:val="28"/>
          <w:lang w:val="ro-RO"/>
        </w:rPr>
      </w:pPr>
      <w:r>
        <w:rPr>
          <w:sz w:val="28"/>
          <w:lang w:val="ro-RO"/>
        </w:rPr>
        <w:tab/>
        <w:t xml:space="preserve">Cererea și documentele tipizate </w:t>
      </w:r>
      <w:r w:rsidR="00C5062A">
        <w:rPr>
          <w:sz w:val="28"/>
          <w:lang w:val="ro-RO"/>
        </w:rPr>
        <w:t xml:space="preserve"> se pot obține de la primăria de domiciliu, de la secretariatul Serviciului de Evaluare Complexă a Persoanelor Adulte cu Handicap</w:t>
      </w:r>
      <w:r w:rsidR="005611DB">
        <w:rPr>
          <w:sz w:val="28"/>
          <w:lang w:val="ro-RO"/>
        </w:rPr>
        <w:t xml:space="preserve"> sau de pe site-ul DGASPC Alba:</w:t>
      </w:r>
      <w:r w:rsidR="00C5062A">
        <w:rPr>
          <w:sz w:val="28"/>
          <w:lang w:val="ro-RO"/>
        </w:rPr>
        <w:t xml:space="preserve"> </w:t>
      </w:r>
      <w:hyperlink r:id="rId5" w:history="1">
        <w:r w:rsidR="00C5062A" w:rsidRPr="007E12B8">
          <w:rPr>
            <w:rStyle w:val="Hyperlink"/>
            <w:color w:val="auto"/>
            <w:sz w:val="28"/>
            <w:lang w:val="ro-RO"/>
          </w:rPr>
          <w:t>www.protectiasocialaalba.ro</w:t>
        </w:r>
      </w:hyperlink>
      <w:r w:rsidR="00C5062A" w:rsidRPr="007E12B8">
        <w:rPr>
          <w:sz w:val="28"/>
          <w:lang w:val="ro-RO"/>
        </w:rPr>
        <w:t>.</w:t>
      </w:r>
      <w:r w:rsidR="00C5062A">
        <w:rPr>
          <w:sz w:val="28"/>
          <w:lang w:val="ro-RO"/>
        </w:rPr>
        <w:t xml:space="preserve"> </w:t>
      </w:r>
      <w:r w:rsidR="0000048E">
        <w:rPr>
          <w:sz w:val="28"/>
          <w:lang w:val="ro-RO"/>
        </w:rPr>
        <w:t xml:space="preserve">Cererea și toate documentele necesare </w:t>
      </w:r>
      <w:r w:rsidR="00C5062A">
        <w:rPr>
          <w:sz w:val="28"/>
          <w:lang w:val="ro-RO"/>
        </w:rPr>
        <w:t>se pot depune la primăria de domiciliu sau la secretariatul Serviciului de Evaluare Complexă a Persoanelor Adulte cu Handicap din Alba Iulia, str. 1 Decembrie 1918 nr. 68, tel: 0735 – 406 580, de luni până vineri, între orele 8,00 – 16,00, de către persoana solicitantă sau de către o altă persoană fizică sau juridică.</w:t>
      </w:r>
    </w:p>
    <w:p w:rsidR="007E12B8" w:rsidRDefault="007E12B8" w:rsidP="00C5062A">
      <w:pPr>
        <w:pStyle w:val="ListParagraph"/>
        <w:spacing w:line="360" w:lineRule="auto"/>
        <w:ind w:left="0"/>
        <w:jc w:val="both"/>
        <w:rPr>
          <w:sz w:val="28"/>
          <w:lang w:val="ro-RO"/>
        </w:rPr>
      </w:pPr>
    </w:p>
    <w:p w:rsidR="007E12B8" w:rsidRPr="0000048E" w:rsidRDefault="007E12B8" w:rsidP="00C5062A">
      <w:pPr>
        <w:pStyle w:val="ListParagraph"/>
        <w:spacing w:line="360" w:lineRule="auto"/>
        <w:ind w:left="0"/>
        <w:jc w:val="both"/>
        <w:rPr>
          <w:b/>
          <w:sz w:val="28"/>
          <w:u w:val="single"/>
          <w:lang w:val="ro-RO"/>
        </w:rPr>
      </w:pPr>
      <w:r>
        <w:rPr>
          <w:sz w:val="28"/>
          <w:lang w:val="ro-RO"/>
        </w:rPr>
        <w:tab/>
      </w:r>
      <w:r w:rsidRPr="0000048E">
        <w:rPr>
          <w:b/>
          <w:sz w:val="28"/>
          <w:u w:val="single"/>
          <w:lang w:val="ro-RO"/>
        </w:rPr>
        <w:t>În cazul persoanelor adulte care solicită reevaluarea, cererea și toate documentele necesare se depun cu 60 de zile înainte de expirarea termenului de valabilitate al certificatului de încadrare în grad de handicap existent.</w:t>
      </w:r>
    </w:p>
    <w:p w:rsidR="00C5062A" w:rsidRPr="00C5062A" w:rsidRDefault="002E1BE7" w:rsidP="00C5062A">
      <w:pPr>
        <w:spacing w:after="0" w:line="360" w:lineRule="auto"/>
        <w:ind w:firstLine="708"/>
        <w:jc w:val="both"/>
        <w:rPr>
          <w:rFonts w:ascii="Times New Roman" w:hAnsi="Times New Roman"/>
          <w:b/>
          <w:sz w:val="28"/>
          <w:szCs w:val="24"/>
          <w:u w:val="single"/>
        </w:rPr>
      </w:pPr>
      <w:r w:rsidRPr="002E1BE7">
        <w:rPr>
          <w:rFonts w:ascii="Times New Roman" w:hAnsi="Times New Roman"/>
          <w:b/>
          <w:bCs/>
          <w:sz w:val="28"/>
          <w:szCs w:val="24"/>
          <w:u w:val="single"/>
        </w:rPr>
        <w:t>Pe</w:t>
      </w:r>
      <w:r>
        <w:rPr>
          <w:rFonts w:ascii="Times New Roman" w:hAnsi="Times New Roman"/>
          <w:b/>
          <w:bCs/>
          <w:sz w:val="28"/>
          <w:szCs w:val="24"/>
          <w:u w:val="single"/>
        </w:rPr>
        <w:t>ntru persoanele nedeplasabile (</w:t>
      </w:r>
      <w:r w:rsidRPr="002E1BE7">
        <w:rPr>
          <w:rFonts w:ascii="Times New Roman" w:hAnsi="Times New Roman"/>
          <w:b/>
          <w:bCs/>
          <w:sz w:val="28"/>
          <w:szCs w:val="24"/>
          <w:u w:val="single"/>
        </w:rPr>
        <w:t>în cazul în care acest fapt reiese din scrisoarea medicală emisă de medicul de familie), evaluarea complexă se va efectua la domiciliul/reședința persoanei în cauză.</w:t>
      </w:r>
    </w:p>
    <w:sectPr w:rsidR="00C5062A" w:rsidRPr="00C5062A" w:rsidSect="00EE086F">
      <w:pgSz w:w="11906" w:h="16838"/>
      <w:pgMar w:top="709"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14CF"/>
    <w:multiLevelType w:val="hybridMultilevel"/>
    <w:tmpl w:val="68D4FE5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169DE"/>
    <w:multiLevelType w:val="hybridMultilevel"/>
    <w:tmpl w:val="607A8FE8"/>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A47B82"/>
    <w:rsid w:val="0000048E"/>
    <w:rsid w:val="00286248"/>
    <w:rsid w:val="002B1E15"/>
    <w:rsid w:val="002C4045"/>
    <w:rsid w:val="002E1BE7"/>
    <w:rsid w:val="003B6526"/>
    <w:rsid w:val="004267D7"/>
    <w:rsid w:val="00426A78"/>
    <w:rsid w:val="005611DB"/>
    <w:rsid w:val="00573D32"/>
    <w:rsid w:val="00692AE3"/>
    <w:rsid w:val="006B468E"/>
    <w:rsid w:val="00702F33"/>
    <w:rsid w:val="007A5154"/>
    <w:rsid w:val="007E12B8"/>
    <w:rsid w:val="00830105"/>
    <w:rsid w:val="0084372D"/>
    <w:rsid w:val="00884089"/>
    <w:rsid w:val="00963E6D"/>
    <w:rsid w:val="009F0200"/>
    <w:rsid w:val="00A07A96"/>
    <w:rsid w:val="00A07CB5"/>
    <w:rsid w:val="00A42F3F"/>
    <w:rsid w:val="00A47B82"/>
    <w:rsid w:val="00A50F75"/>
    <w:rsid w:val="00BB5DC0"/>
    <w:rsid w:val="00BD1D0C"/>
    <w:rsid w:val="00C5062A"/>
    <w:rsid w:val="00E8535A"/>
    <w:rsid w:val="00EA2685"/>
    <w:rsid w:val="00EE086F"/>
    <w:rsid w:val="00EE2EDE"/>
    <w:rsid w:val="00F41B0A"/>
    <w:rsid w:val="00FC7F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66080-CE26-4B5A-BF6B-F32EBCB3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2D"/>
    <w:pPr>
      <w:suppressAutoHyphens/>
      <w:spacing w:after="200" w:line="276" w:lineRule="auto"/>
    </w:pPr>
    <w:rPr>
      <w:rFonts w:ascii="Calibri" w:eastAsia="Calibri" w:hAnsi="Calibri" w:cs="Times New Roman"/>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372D"/>
    <w:pPr>
      <w:spacing w:after="0"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5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ctiasocialaalb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299</Words>
  <Characters>1738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INFUSE</cp:lastModifiedBy>
  <cp:revision>18</cp:revision>
  <dcterms:created xsi:type="dcterms:W3CDTF">2017-01-10T07:04:00Z</dcterms:created>
  <dcterms:modified xsi:type="dcterms:W3CDTF">2018-07-19T19:04:00Z</dcterms:modified>
</cp:coreProperties>
</file>